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C2" w:rsidRDefault="004A09C2">
      <w:pPr>
        <w:rPr>
          <w:rFonts w:ascii="Times New Roman" w:eastAsia="Times New Roman"/>
          <w:color w:val="auto"/>
          <w:sz w:val="2"/>
        </w:rPr>
      </w:pPr>
    </w:p>
    <w:tbl>
      <w:tblPr>
        <w:tblW w:w="96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2"/>
        <w:gridCol w:w="482"/>
        <w:gridCol w:w="482"/>
      </w:tblGrid>
      <w:tr w:rsidR="004A09C2">
        <w:trPr>
          <w:trHeight w:hRule="exact" w:val="1700"/>
        </w:trPr>
        <w:tc>
          <w:tcPr>
            <w:tcW w:w="9665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4A09C2" w:rsidRDefault="00F372F7">
            <w:pPr>
              <w:spacing w:line="620" w:lineRule="exact"/>
              <w:ind w:left="20"/>
              <w:jc w:val="center"/>
              <w:rPr>
                <w:rFonts w:ascii="宋体" w:hAnsi="Times New Roman"/>
                <w:sz w:val="52"/>
              </w:rPr>
            </w:pPr>
            <w:r>
              <w:rPr>
                <w:rFonts w:ascii="宋体" w:hAnsi="Times New Roman" w:hint="eastAsia"/>
                <w:b/>
                <w:sz w:val="52"/>
              </w:rPr>
              <w:t>南京市工伤保险待遇申领表</w:t>
            </w:r>
          </w:p>
        </w:tc>
      </w:tr>
      <w:tr w:rsidR="004A09C2">
        <w:trPr>
          <w:trHeight w:hRule="exact" w:val="68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单位全称</w:t>
            </w:r>
          </w:p>
        </w:tc>
        <w:tc>
          <w:tcPr>
            <w:tcW w:w="27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单位编号</w:t>
            </w:r>
          </w:p>
        </w:tc>
        <w:tc>
          <w:tcPr>
            <w:tcW w:w="3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</w:tr>
      <w:tr w:rsidR="004A09C2">
        <w:trPr>
          <w:trHeight w:hRule="exact" w:val="68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工伤职工姓名</w:t>
            </w:r>
          </w:p>
        </w:tc>
        <w:tc>
          <w:tcPr>
            <w:tcW w:w="27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移动电话</w:t>
            </w:r>
          </w:p>
        </w:tc>
        <w:tc>
          <w:tcPr>
            <w:tcW w:w="30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</w:tr>
      <w:tr w:rsidR="004A09C2">
        <w:trPr>
          <w:trHeight w:hRule="exact" w:val="68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公民身份号码</w:t>
            </w:r>
            <w:r>
              <w:rPr>
                <w:rFonts w:ascii="宋体" w:hAnsi="Times New Roman"/>
                <w:sz w:val="22"/>
              </w:rPr>
              <w:t xml:space="preserve"> </w:t>
            </w:r>
          </w:p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/>
                <w:sz w:val="22"/>
              </w:rPr>
              <w:t>(</w:t>
            </w:r>
            <w:r>
              <w:rPr>
                <w:rFonts w:ascii="宋体" w:hAnsi="Times New Roman" w:hint="eastAsia"/>
                <w:sz w:val="22"/>
              </w:rPr>
              <w:t>社会保障号）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</w:tr>
      <w:tr w:rsidR="004A09C2">
        <w:trPr>
          <w:trHeight w:hRule="exact" w:val="68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其他证件类型</w:t>
            </w: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证件号码</w:t>
            </w:r>
          </w:p>
        </w:tc>
        <w:tc>
          <w:tcPr>
            <w:tcW w:w="42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</w:tr>
      <w:tr w:rsidR="004A09C2">
        <w:trPr>
          <w:trHeight w:hRule="exact" w:val="6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EB580C">
            <w:pPr>
              <w:spacing w:line="320" w:lineRule="atLeast"/>
              <w:jc w:val="center"/>
              <w:rPr>
                <w:rFonts w:ascii="Times New Roman" w:eastAsia="Times New Roman"/>
                <w:color w:val="auto"/>
              </w:rPr>
            </w:pPr>
            <w:r>
              <w:rPr>
                <w:rFonts w:ascii="Times New Roman" w:eastAsia="Times New Roman"/>
                <w:noProof/>
                <w:color w:val="auto"/>
              </w:rPr>
              <w:drawing>
                <wp:inline distT="0" distB="0" distL="0" distR="0">
                  <wp:extent cx="712470" cy="21494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1494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61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伤残待遇</w:t>
            </w:r>
          </w:p>
        </w:tc>
        <w:tc>
          <w:tcPr>
            <w:tcW w:w="739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□伤残津贴</w:t>
            </w:r>
            <w:r>
              <w:rPr>
                <w:rFonts w:ascii="宋体" w:hAnsi="Times New Roman"/>
                <w:sz w:val="22"/>
              </w:rPr>
              <w:t xml:space="preserve"> </w:t>
            </w:r>
            <w:r>
              <w:rPr>
                <w:rFonts w:ascii="宋体" w:hAnsi="Times New Roman" w:hint="eastAsia"/>
                <w:sz w:val="22"/>
              </w:rPr>
              <w:t>□生活护理费</w:t>
            </w:r>
            <w:r>
              <w:rPr>
                <w:rFonts w:ascii="宋体" w:hAnsi="Times New Roman"/>
                <w:sz w:val="22"/>
              </w:rPr>
              <w:t xml:space="preserve"> </w:t>
            </w:r>
            <w:r>
              <w:rPr>
                <w:rFonts w:ascii="宋体" w:hAnsi="Times New Roman" w:hint="eastAsia"/>
                <w:sz w:val="22"/>
              </w:rPr>
              <w:t>□一次性伤残补助金</w:t>
            </w:r>
          </w:p>
        </w:tc>
      </w:tr>
      <w:tr w:rsidR="004A09C2">
        <w:trPr>
          <w:trHeight w:hRule="exact" w:val="6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宋体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宋体" w:hAnsi="Times New Roman"/>
                <w:sz w:val="22"/>
              </w:rPr>
            </w:pPr>
          </w:p>
        </w:tc>
        <w:tc>
          <w:tcPr>
            <w:tcW w:w="739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□一次性工伤医疗补助金</w:t>
            </w:r>
          </w:p>
        </w:tc>
      </w:tr>
      <w:tr w:rsidR="004A09C2">
        <w:trPr>
          <w:trHeight w:hRule="exact" w:val="6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宋体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工亡待遇</w:t>
            </w:r>
          </w:p>
        </w:tc>
        <w:tc>
          <w:tcPr>
            <w:tcW w:w="739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□丧葬补助金</w:t>
            </w:r>
            <w:r>
              <w:rPr>
                <w:rFonts w:ascii="宋体" w:hAnsi="Times New Roman"/>
                <w:sz w:val="22"/>
              </w:rPr>
              <w:t xml:space="preserve"> </w:t>
            </w:r>
            <w:r>
              <w:rPr>
                <w:rFonts w:ascii="宋体" w:hAnsi="Times New Roman" w:hint="eastAsia"/>
                <w:sz w:val="22"/>
              </w:rPr>
              <w:t>□一次性工亡补助金</w:t>
            </w:r>
            <w:r>
              <w:rPr>
                <w:rFonts w:ascii="宋体" w:hAnsi="Times New Roman"/>
                <w:sz w:val="22"/>
              </w:rPr>
              <w:t xml:space="preserve"> </w:t>
            </w:r>
            <w:r>
              <w:rPr>
                <w:rFonts w:ascii="宋体" w:hAnsi="Times New Roman" w:hint="eastAsia"/>
                <w:sz w:val="22"/>
              </w:rPr>
              <w:t>□供养亲属抚恤金</w:t>
            </w:r>
          </w:p>
        </w:tc>
      </w:tr>
      <w:tr w:rsidR="004A09C2">
        <w:trPr>
          <w:trHeight w:hRule="exact" w:val="6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宋体" w:hAnsi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61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医疗待遇</w:t>
            </w:r>
          </w:p>
        </w:tc>
        <w:tc>
          <w:tcPr>
            <w:tcW w:w="739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□医疗费</w:t>
            </w:r>
            <w:r>
              <w:rPr>
                <w:rFonts w:ascii="宋体" w:hAnsi="Times New Roman"/>
                <w:sz w:val="22"/>
              </w:rPr>
              <w:t xml:space="preserve"> </w:t>
            </w:r>
            <w:r>
              <w:rPr>
                <w:rFonts w:ascii="宋体" w:hAnsi="Times New Roman" w:hint="eastAsia"/>
                <w:sz w:val="22"/>
              </w:rPr>
              <w:t>□辅助器具费</w:t>
            </w:r>
          </w:p>
        </w:tc>
      </w:tr>
      <w:tr w:rsidR="004A09C2">
        <w:trPr>
          <w:trHeight w:hRule="exact" w:val="6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宋体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宋体" w:hAnsi="Times New Roman"/>
                <w:sz w:val="22"/>
              </w:rPr>
            </w:pPr>
          </w:p>
        </w:tc>
        <w:tc>
          <w:tcPr>
            <w:tcW w:w="739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rPr>
                <w:rFonts w:ascii="宋体" w:hAnsi="Times New Roman"/>
                <w:sz w:val="22"/>
              </w:rPr>
            </w:pPr>
            <w:r w:rsidRPr="00DE41E8">
              <w:rPr>
                <w:rFonts w:ascii="宋体" w:hAnsi="Times New Roman" w:hint="eastAsia"/>
                <w:sz w:val="22"/>
              </w:rPr>
              <w:t>受理票据金额（</w:t>
            </w:r>
            <w:r w:rsidRPr="00DE41E8">
              <w:rPr>
                <w:rFonts w:ascii="宋体" w:hAnsi="Times New Roman"/>
                <w:sz w:val="22"/>
              </w:rPr>
              <w:t xml:space="preserve">                </w:t>
            </w:r>
            <w:r w:rsidRPr="00DE41E8">
              <w:rPr>
                <w:rFonts w:ascii="宋体" w:hAnsi="Times New Roman" w:hint="eastAsia"/>
                <w:sz w:val="22"/>
              </w:rPr>
              <w:t>）</w:t>
            </w:r>
            <w:r w:rsidRPr="00DE41E8">
              <w:rPr>
                <w:rFonts w:ascii="宋体" w:hAnsi="Times New Roman"/>
                <w:sz w:val="22"/>
              </w:rPr>
              <w:t xml:space="preserve"> </w:t>
            </w:r>
            <w:r w:rsidR="00DE41E8">
              <w:rPr>
                <w:rFonts w:ascii="宋体" w:hAnsi="Times New Roman" w:hint="eastAsia"/>
                <w:sz w:val="22"/>
              </w:rPr>
              <w:t xml:space="preserve">         </w:t>
            </w:r>
            <w:r w:rsidRPr="00DE41E8">
              <w:rPr>
                <w:rFonts w:ascii="宋体" w:hAnsi="Times New Roman"/>
                <w:sz w:val="22"/>
              </w:rPr>
              <w:t xml:space="preserve"> </w:t>
            </w:r>
            <w:r w:rsidRPr="00DE41E8">
              <w:rPr>
                <w:rFonts w:ascii="宋体" w:hAnsi="Times New Roman" w:hint="eastAsia"/>
                <w:sz w:val="22"/>
              </w:rPr>
              <w:t>票据张数（</w:t>
            </w:r>
            <w:r w:rsidRPr="00DE41E8">
              <w:rPr>
                <w:rFonts w:ascii="宋体" w:hAnsi="Times New Roman"/>
                <w:sz w:val="22"/>
              </w:rPr>
              <w:t xml:space="preserve">        </w:t>
            </w:r>
            <w:r w:rsidRPr="00DE41E8">
              <w:rPr>
                <w:rFonts w:ascii="宋体" w:hAnsi="Times New Roman" w:hint="eastAsia"/>
                <w:sz w:val="22"/>
              </w:rPr>
              <w:t>）</w:t>
            </w:r>
            <w:r w:rsidRPr="00DE41E8">
              <w:rPr>
                <w:rFonts w:ascii="宋体" w:hAnsi="Times New Roman"/>
                <w:sz w:val="22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4A09C2">
        <w:trPr>
          <w:trHeight w:hRule="exact" w:val="76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64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供养亲属信息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40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姓名</w:t>
            </w:r>
          </w:p>
        </w:tc>
        <w:tc>
          <w:tcPr>
            <w:tcW w:w="3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40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公民身份号码</w:t>
            </w:r>
            <w:r>
              <w:rPr>
                <w:rFonts w:ascii="宋体" w:hAnsi="Times New Roman"/>
                <w:sz w:val="22"/>
              </w:rPr>
              <w:t>(</w:t>
            </w:r>
            <w:r>
              <w:rPr>
                <w:rFonts w:ascii="宋体" w:hAnsi="Times New Roman" w:hint="eastAsia"/>
                <w:sz w:val="22"/>
              </w:rPr>
              <w:t>社会保障号）</w:t>
            </w: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40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供养关系</w:t>
            </w: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40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是否孤寡老人或孤儿</w:t>
            </w:r>
          </w:p>
          <w:p w:rsidR="004A09C2" w:rsidRDefault="00F372F7">
            <w:pPr>
              <w:spacing w:line="240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（</w:t>
            </w:r>
            <w:proofErr w:type="gramStart"/>
            <w:r>
              <w:rPr>
                <w:rFonts w:ascii="宋体" w:hAnsi="Times New Roman" w:hint="eastAsia"/>
                <w:sz w:val="22"/>
              </w:rPr>
              <w:t>勾选</w:t>
            </w:r>
            <w:proofErr w:type="gramEnd"/>
            <w:r>
              <w:rPr>
                <w:rFonts w:ascii="宋体" w:hAnsi="Times New Roman" w:hint="eastAsia"/>
                <w:sz w:val="22"/>
              </w:rPr>
              <w:t>√）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40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移动电话</w:t>
            </w:r>
          </w:p>
        </w:tc>
      </w:tr>
      <w:tr w:rsidR="004A09C2">
        <w:trPr>
          <w:trHeight w:hRule="exact" w:val="6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宋体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</w:tr>
      <w:tr w:rsidR="004A09C2">
        <w:trPr>
          <w:trHeight w:hRule="exact" w:val="6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</w:tr>
      <w:tr w:rsidR="004A09C2">
        <w:trPr>
          <w:trHeight w:hRule="exact" w:val="6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</w:tr>
      <w:tr w:rsidR="004A09C2">
        <w:trPr>
          <w:trHeight w:hRule="exact" w:val="6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3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1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□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</w:tr>
      <w:tr w:rsidR="004A09C2">
        <w:trPr>
          <w:trHeight w:hRule="exact" w:val="1129"/>
        </w:trPr>
        <w:tc>
          <w:tcPr>
            <w:tcW w:w="9665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15" w:lineRule="exact"/>
              <w:ind w:firstLineChars="400" w:firstLine="880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发放方式：</w:t>
            </w:r>
            <w:r>
              <w:rPr>
                <w:rFonts w:ascii="宋体" w:hAnsi="Times New Roman"/>
                <w:sz w:val="22"/>
              </w:rPr>
              <w:t xml:space="preserve">  </w:t>
            </w:r>
            <w:r>
              <w:rPr>
                <w:rFonts w:ascii="宋体" w:hAnsi="Wingdings 2" w:hint="eastAsia"/>
                <w:sz w:val="22"/>
                <w:szCs w:val="22"/>
              </w:rPr>
              <w:sym w:font="Wingdings 2" w:char="F0A3"/>
            </w:r>
            <w:r>
              <w:rPr>
                <w:rFonts w:ascii="宋体" w:hAnsi="Times New Roman" w:hint="eastAsia"/>
                <w:sz w:val="22"/>
              </w:rPr>
              <w:t>单位发放</w:t>
            </w:r>
            <w:r>
              <w:rPr>
                <w:rFonts w:ascii="宋体" w:hAnsi="Times New Roman"/>
                <w:sz w:val="22"/>
              </w:rPr>
              <w:t xml:space="preserve">     </w:t>
            </w:r>
            <w:r>
              <w:rPr>
                <w:rFonts w:ascii="宋体" w:hAnsi="Times New Roman" w:hint="eastAsia"/>
                <w:sz w:val="22"/>
              </w:rPr>
              <w:t>□社保卡发放</w:t>
            </w:r>
          </w:p>
        </w:tc>
      </w:tr>
      <w:tr w:rsidR="004A09C2">
        <w:trPr>
          <w:trHeight w:hRule="exact" w:val="680"/>
        </w:trPr>
        <w:tc>
          <w:tcPr>
            <w:tcW w:w="9665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15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本单位</w:t>
            </w:r>
            <w:r>
              <w:rPr>
                <w:rFonts w:ascii="宋体" w:hAnsi="Times New Roman"/>
                <w:sz w:val="22"/>
              </w:rPr>
              <w:t>/</w:t>
            </w:r>
            <w:r>
              <w:rPr>
                <w:rFonts w:ascii="宋体" w:hAnsi="Times New Roman" w:hint="eastAsia"/>
                <w:sz w:val="22"/>
              </w:rPr>
              <w:t>本人承诺，所填写内容和提供材料真实准确有效，否则承担相应的法律责任。</w:t>
            </w:r>
          </w:p>
        </w:tc>
      </w:tr>
      <w:tr w:rsidR="004A09C2">
        <w:trPr>
          <w:trHeight w:hRule="exact" w:val="680"/>
        </w:trPr>
        <w:tc>
          <w:tcPr>
            <w:tcW w:w="9665" w:type="dxa"/>
            <w:gridSpan w:val="20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225" w:lineRule="exact"/>
              <w:jc w:val="center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2"/>
              </w:rPr>
              <w:t>单位（盖章）</w:t>
            </w:r>
            <w:r>
              <w:rPr>
                <w:rFonts w:ascii="宋体" w:hAnsi="Times New Roman"/>
                <w:sz w:val="22"/>
              </w:rPr>
              <w:t>/</w:t>
            </w:r>
            <w:r>
              <w:rPr>
                <w:rFonts w:ascii="宋体" w:hAnsi="Times New Roman" w:hint="eastAsia"/>
                <w:sz w:val="22"/>
              </w:rPr>
              <w:t>承诺人（签名）</w:t>
            </w:r>
            <w:r>
              <w:rPr>
                <w:rFonts w:ascii="宋体" w:hAnsi="Times New Roman"/>
                <w:sz w:val="22"/>
              </w:rPr>
              <w:t xml:space="preserve"> </w:t>
            </w:r>
          </w:p>
        </w:tc>
      </w:tr>
      <w:tr w:rsidR="004A09C2">
        <w:trPr>
          <w:trHeight w:hRule="exact" w:val="680"/>
        </w:trPr>
        <w:tc>
          <w:tcPr>
            <w:tcW w:w="1134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4A09C2" w:rsidRDefault="004A09C2">
            <w:pPr>
              <w:jc w:val="center"/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4A09C2" w:rsidRDefault="004A09C2">
            <w:pPr>
              <w:rPr>
                <w:rFonts w:ascii="Times New Roman" w:eastAsia="Times New Roman"/>
                <w:color w:val="auto"/>
              </w:rPr>
            </w:pPr>
          </w:p>
        </w:tc>
        <w:tc>
          <w:tcPr>
            <w:tcW w:w="7397" w:type="dxa"/>
            <w:gridSpan w:val="18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09C2" w:rsidRDefault="00F372F7">
            <w:pPr>
              <w:spacing w:line="300" w:lineRule="exact"/>
              <w:ind w:left="2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年</w:t>
            </w:r>
            <w:r>
              <w:rPr>
                <w:rFonts w:ascii="宋体" w:hAnsi="Times New Roman"/>
              </w:rPr>
              <w:t xml:space="preserve">  </w:t>
            </w:r>
            <w:r>
              <w:rPr>
                <w:rFonts w:ascii="宋体" w:hAnsi="Times New Roman" w:hint="eastAsia"/>
              </w:rPr>
              <w:t>月</w:t>
            </w:r>
            <w:r>
              <w:rPr>
                <w:rFonts w:ascii="宋体" w:hAnsi="Times New Roman"/>
              </w:rPr>
              <w:t xml:space="preserve">   </w:t>
            </w:r>
            <w:r>
              <w:rPr>
                <w:rFonts w:ascii="宋体" w:hAnsi="Times New Roman" w:hint="eastAsia"/>
              </w:rPr>
              <w:t>日</w:t>
            </w:r>
          </w:p>
        </w:tc>
      </w:tr>
    </w:tbl>
    <w:p w:rsidR="004A09C2" w:rsidRDefault="004A09C2"/>
    <w:p w:rsidR="004A09C2" w:rsidRDefault="004A09C2"/>
    <w:p w:rsidR="004A09C2" w:rsidRDefault="004A09C2"/>
    <w:p w:rsidR="004A09C2" w:rsidRDefault="004A09C2"/>
    <w:p w:rsidR="004A09C2" w:rsidRDefault="004A09C2"/>
    <w:p w:rsidR="004A09C2" w:rsidRDefault="004A09C2"/>
    <w:p w:rsidR="004A09C2" w:rsidRDefault="004A09C2"/>
    <w:p w:rsidR="004A09C2" w:rsidRDefault="004A09C2"/>
    <w:p w:rsidR="004A09C2" w:rsidRDefault="004A09C2"/>
    <w:p w:rsidR="004A09C2" w:rsidRDefault="004A09C2"/>
    <w:p w:rsidR="004A09C2" w:rsidRDefault="00F372F7">
      <w:pPr>
        <w:spacing w:line="300" w:lineRule="exact"/>
        <w:rPr>
          <w:rFonts w:ascii="宋体"/>
          <w:b/>
        </w:rPr>
      </w:pPr>
      <w:r>
        <w:rPr>
          <w:rFonts w:ascii="宋体" w:hAnsi="宋体" w:hint="eastAsia"/>
          <w:b/>
        </w:rPr>
        <w:t>申报医疗费用报销请携带以下材料（原件和复印件）：</w:t>
      </w:r>
    </w:p>
    <w:p w:rsidR="004A09C2" w:rsidRDefault="004A09C2">
      <w:pPr>
        <w:spacing w:line="300" w:lineRule="exact"/>
        <w:ind w:firstLineChars="100" w:firstLine="241"/>
        <w:rPr>
          <w:rFonts w:ascii="宋体"/>
          <w:b/>
        </w:rPr>
      </w:pPr>
    </w:p>
    <w:p w:rsidR="004A09C2" w:rsidRDefault="00F372F7">
      <w:pPr>
        <w:spacing w:line="300" w:lineRule="exact"/>
        <w:ind w:firstLineChars="100" w:firstLine="240"/>
        <w:rPr>
          <w:rFonts w:ascii="宋体"/>
        </w:rPr>
      </w:pP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《南京市工伤保险待遇申领表》（单位盖章）；</w:t>
      </w:r>
    </w:p>
    <w:p w:rsidR="004A09C2" w:rsidRDefault="00F372F7">
      <w:pPr>
        <w:spacing w:line="300" w:lineRule="exact"/>
        <w:ind w:firstLineChars="100" w:firstLine="240"/>
        <w:rPr>
          <w:rFonts w:ascii="宋体"/>
        </w:rPr>
      </w:pPr>
      <w:r>
        <w:rPr>
          <w:rFonts w:ascii="宋体" w:hAnsi="宋体"/>
        </w:rPr>
        <w:t xml:space="preserve">2. </w:t>
      </w:r>
      <w:r>
        <w:rPr>
          <w:rFonts w:ascii="宋体" w:hAnsi="宋体" w:hint="eastAsia"/>
        </w:rPr>
        <w:t>就诊发票（</w:t>
      </w:r>
      <w:proofErr w:type="gramStart"/>
      <w:r>
        <w:rPr>
          <w:rFonts w:ascii="宋体" w:hAnsi="宋体" w:hint="eastAsia"/>
        </w:rPr>
        <w:t>含收费</w:t>
      </w:r>
      <w:proofErr w:type="gramEnd"/>
      <w:r>
        <w:rPr>
          <w:rFonts w:ascii="宋体" w:hAnsi="宋体" w:hint="eastAsia"/>
        </w:rPr>
        <w:t>明细）；</w:t>
      </w:r>
    </w:p>
    <w:p w:rsidR="004A09C2" w:rsidRDefault="00F372F7">
      <w:pPr>
        <w:spacing w:line="300" w:lineRule="exact"/>
        <w:ind w:firstLineChars="100" w:firstLine="240"/>
        <w:rPr>
          <w:rFonts w:ascii="宋体" w:hAnsi="宋体"/>
        </w:rPr>
      </w:pPr>
      <w:r>
        <w:rPr>
          <w:rFonts w:ascii="宋体" w:hAnsi="宋体"/>
        </w:rPr>
        <w:t xml:space="preserve">3. </w:t>
      </w:r>
      <w:r>
        <w:rPr>
          <w:rFonts w:ascii="宋体" w:hAnsi="宋体" w:hint="eastAsia"/>
        </w:rPr>
        <w:t>就诊病历；</w:t>
      </w:r>
      <w:r>
        <w:rPr>
          <w:rFonts w:ascii="宋体" w:hAnsi="宋体"/>
        </w:rPr>
        <w:t xml:space="preserve"> </w:t>
      </w:r>
    </w:p>
    <w:p w:rsidR="004A09C2" w:rsidRDefault="00F372F7">
      <w:pPr>
        <w:spacing w:line="300" w:lineRule="exact"/>
        <w:ind w:firstLineChars="100" w:firstLine="240"/>
        <w:rPr>
          <w:rFonts w:ascii="宋体"/>
        </w:rPr>
      </w:pPr>
      <w:r>
        <w:rPr>
          <w:rFonts w:ascii="宋体" w:hAnsi="宋体"/>
        </w:rPr>
        <w:t xml:space="preserve">4. </w:t>
      </w:r>
      <w:r>
        <w:rPr>
          <w:rFonts w:ascii="宋体" w:hAnsi="宋体" w:hint="eastAsia"/>
        </w:rPr>
        <w:t>各类医学检查报告单（如：拍片报告单等）；</w:t>
      </w:r>
      <w:r>
        <w:rPr>
          <w:rFonts w:ascii="宋体" w:hint="eastAsia"/>
        </w:rPr>
        <w:t> </w:t>
      </w:r>
    </w:p>
    <w:p w:rsidR="004A09C2" w:rsidRDefault="00F372F7">
      <w:pPr>
        <w:spacing w:line="300" w:lineRule="exact"/>
        <w:ind w:firstLineChars="100" w:firstLine="240"/>
        <w:rPr>
          <w:rFonts w:ascii="宋体"/>
        </w:rPr>
      </w:pPr>
      <w:r>
        <w:rPr>
          <w:rFonts w:ascii="宋体" w:hAnsi="宋体"/>
        </w:rPr>
        <w:t xml:space="preserve">5. </w:t>
      </w:r>
      <w:r>
        <w:rPr>
          <w:rFonts w:ascii="宋体" w:hAnsi="宋体" w:hint="eastAsia"/>
        </w:rPr>
        <w:t>住院治疗的提供出院记录（小结）和</w:t>
      </w:r>
      <w:r>
        <w:rPr>
          <w:rFonts w:ascii="宋体" w:hint="eastAsia"/>
        </w:rPr>
        <w:t>“</w:t>
      </w:r>
      <w:r>
        <w:rPr>
          <w:rFonts w:ascii="宋体" w:hAnsi="宋体" w:hint="eastAsia"/>
        </w:rPr>
        <w:t>住院费用明细</w:t>
      </w:r>
      <w:r>
        <w:rPr>
          <w:rFonts w:ascii="宋体" w:hint="eastAsia"/>
        </w:rPr>
        <w:t>”</w:t>
      </w:r>
      <w:r>
        <w:rPr>
          <w:rFonts w:ascii="宋体" w:hAnsi="宋体" w:hint="eastAsia"/>
        </w:rPr>
        <w:t>清单（加盖医院公章）；</w:t>
      </w:r>
    </w:p>
    <w:p w:rsidR="004A09C2" w:rsidRDefault="00F372F7">
      <w:pPr>
        <w:spacing w:line="300" w:lineRule="exact"/>
        <w:ind w:firstLineChars="100" w:firstLine="240"/>
        <w:rPr>
          <w:rFonts w:ascii="宋体" w:hAnsi="宋体"/>
        </w:rPr>
      </w:pPr>
      <w:r>
        <w:rPr>
          <w:rFonts w:ascii="宋体" w:hAnsi="宋体"/>
        </w:rPr>
        <w:t xml:space="preserve">6. </w:t>
      </w:r>
      <w:r>
        <w:rPr>
          <w:rFonts w:ascii="宋体" w:hAnsi="宋体" w:hint="eastAsia"/>
        </w:rPr>
        <w:t>属于交通事故或民事赔偿的，携带相关法律文书。</w:t>
      </w:r>
    </w:p>
    <w:p w:rsidR="004A09C2" w:rsidRDefault="004A09C2">
      <w:pPr>
        <w:spacing w:line="300" w:lineRule="exact"/>
        <w:ind w:firstLineChars="100" w:firstLine="240"/>
        <w:rPr>
          <w:rFonts w:ascii="宋体" w:hAnsi="宋体"/>
        </w:rPr>
      </w:pPr>
    </w:p>
    <w:p w:rsidR="004A09C2" w:rsidRDefault="00F372F7">
      <w:pPr>
        <w:ind w:rightChars="-416" w:right="-998"/>
        <w:rPr>
          <w:b/>
        </w:rPr>
      </w:pPr>
      <w:r>
        <w:rPr>
          <w:rFonts w:hint="eastAsia"/>
          <w:b/>
        </w:rPr>
        <w:t>申领一次性伤残补助金请携带以下材料：</w:t>
      </w:r>
    </w:p>
    <w:p w:rsidR="004A09C2" w:rsidRDefault="00F372F7">
      <w:r>
        <w:rPr>
          <w:rFonts w:hint="eastAsia"/>
        </w:rPr>
        <w:t> </w:t>
      </w:r>
      <w:r>
        <w:rPr>
          <w:rFonts w:ascii="宋体" w:hAnsi="宋体" w:hint="eastAsia"/>
        </w:rPr>
        <w:t>《南京市工伤保险待遇申领表》</w:t>
      </w:r>
      <w:r>
        <w:rPr>
          <w:rFonts w:hint="eastAsia"/>
        </w:rPr>
        <w:t>（单位盖章）</w:t>
      </w:r>
    </w:p>
    <w:p w:rsidR="004A09C2" w:rsidRDefault="004A09C2"/>
    <w:p w:rsidR="004A09C2" w:rsidRDefault="00F372F7">
      <w:pPr>
        <w:rPr>
          <w:b/>
        </w:rPr>
      </w:pPr>
      <w:r>
        <w:rPr>
          <w:rFonts w:hint="eastAsia"/>
          <w:b/>
        </w:rPr>
        <w:t>申领一次性工伤医疗补助金请携带以下材料：</w:t>
      </w:r>
    </w:p>
    <w:p w:rsidR="004A09C2" w:rsidRDefault="00F372F7">
      <w:r>
        <w:rPr>
          <w:rFonts w:ascii="宋体" w:hAnsi="宋体" w:hint="eastAsia"/>
        </w:rPr>
        <w:t>《南京市工伤保险待遇申领表》</w:t>
      </w:r>
      <w:r>
        <w:rPr>
          <w:rFonts w:hint="eastAsia"/>
        </w:rPr>
        <w:t>（单位盖章）</w:t>
      </w:r>
    </w:p>
    <w:p w:rsidR="004A09C2" w:rsidRDefault="004A09C2"/>
    <w:p w:rsidR="004A09C2" w:rsidRDefault="00F372F7">
      <w:pPr>
        <w:rPr>
          <w:b/>
        </w:rPr>
      </w:pPr>
      <w:r>
        <w:rPr>
          <w:rFonts w:hint="eastAsia"/>
          <w:b/>
        </w:rPr>
        <w:t>申领一次性工亡补助金及丧葬补助金请携带以下材料：</w:t>
      </w:r>
    </w:p>
    <w:p w:rsidR="004A09C2" w:rsidRDefault="00F372F7">
      <w:r>
        <w:rPr>
          <w:rFonts w:ascii="宋体" w:hAnsi="宋体" w:hint="eastAsia"/>
        </w:rPr>
        <w:t>《南京市工伤保险待遇申领表》</w:t>
      </w:r>
      <w:r>
        <w:rPr>
          <w:rFonts w:hint="eastAsia"/>
        </w:rPr>
        <w:t>（单位盖章）</w:t>
      </w:r>
    </w:p>
    <w:p w:rsidR="004A09C2" w:rsidRDefault="004A09C2">
      <w:pPr>
        <w:rPr>
          <w:b/>
        </w:rPr>
      </w:pPr>
    </w:p>
    <w:p w:rsidR="004A09C2" w:rsidRDefault="00F372F7">
      <w:pPr>
        <w:rPr>
          <w:b/>
        </w:rPr>
      </w:pPr>
      <w:r>
        <w:rPr>
          <w:rFonts w:hint="eastAsia"/>
          <w:b/>
        </w:rPr>
        <w:t>申领</w:t>
      </w:r>
      <w:r>
        <w:rPr>
          <w:b/>
        </w:rPr>
        <w:t>1-4</w:t>
      </w:r>
      <w:r>
        <w:rPr>
          <w:rFonts w:hint="eastAsia"/>
          <w:b/>
        </w:rPr>
        <w:t>级人员定期待遇请携带以下材料：</w:t>
      </w:r>
    </w:p>
    <w:p w:rsidR="004A09C2" w:rsidRDefault="00F372F7">
      <w:pPr>
        <w:rPr>
          <w:b/>
        </w:rPr>
      </w:pPr>
      <w:r>
        <w:rPr>
          <w:rFonts w:ascii="宋体" w:hAnsi="宋体" w:hint="eastAsia"/>
        </w:rPr>
        <w:t>《南京市工伤保险待遇申领表》</w:t>
      </w:r>
      <w:r>
        <w:rPr>
          <w:rFonts w:hint="eastAsia"/>
        </w:rPr>
        <w:t>（单位盖章）</w:t>
      </w:r>
    </w:p>
    <w:p w:rsidR="004A09C2" w:rsidRDefault="004A09C2"/>
    <w:p w:rsidR="004A09C2" w:rsidRDefault="00F372F7">
      <w:pPr>
        <w:rPr>
          <w:b/>
        </w:rPr>
      </w:pPr>
      <w:r>
        <w:rPr>
          <w:rFonts w:hint="eastAsia"/>
          <w:b/>
        </w:rPr>
        <w:t>申领供养亲属抚恤金请携带以下材料：</w:t>
      </w:r>
    </w:p>
    <w:p w:rsidR="004A09C2" w:rsidRDefault="00F372F7">
      <w:r>
        <w:t xml:space="preserve">1. </w:t>
      </w:r>
      <w:r>
        <w:rPr>
          <w:rFonts w:ascii="宋体" w:hAnsi="宋体" w:hint="eastAsia"/>
        </w:rPr>
        <w:t>《南京市工伤保险待遇申领表》</w:t>
      </w:r>
      <w:r>
        <w:rPr>
          <w:rFonts w:hint="eastAsia"/>
        </w:rPr>
        <w:t>（单位盖章）</w:t>
      </w:r>
    </w:p>
    <w:p w:rsidR="004A09C2" w:rsidRDefault="00F372F7">
      <w:r>
        <w:t xml:space="preserve">2. </w:t>
      </w:r>
      <w:r>
        <w:rPr>
          <w:rFonts w:hint="eastAsia"/>
        </w:rPr>
        <w:t>已审批的《南京市因工死亡职工供养亲属申请表》（收取原件）</w:t>
      </w:r>
    </w:p>
    <w:p w:rsidR="004A09C2" w:rsidRDefault="004A09C2">
      <w:pPr>
        <w:spacing w:line="300" w:lineRule="exact"/>
        <w:ind w:firstLineChars="100" w:firstLine="240"/>
        <w:rPr>
          <w:rFonts w:ascii="宋体" w:hAnsi="宋体"/>
        </w:rPr>
      </w:pPr>
    </w:p>
    <w:p w:rsidR="004A09C2" w:rsidRDefault="004A09C2">
      <w:pPr>
        <w:spacing w:line="300" w:lineRule="exact"/>
        <w:ind w:firstLineChars="100" w:firstLine="240"/>
        <w:rPr>
          <w:rFonts w:eastAsia="方正书宋简体"/>
        </w:rPr>
      </w:pPr>
    </w:p>
    <w:p w:rsidR="004A09C2" w:rsidRDefault="00F372F7">
      <w:r>
        <w:t xml:space="preserve">  </w:t>
      </w:r>
    </w:p>
    <w:p w:rsidR="004A09C2" w:rsidRDefault="004A09C2">
      <w:pPr>
        <w:spacing w:line="300" w:lineRule="exact"/>
        <w:ind w:firstLineChars="100" w:firstLine="240"/>
        <w:rPr>
          <w:rFonts w:eastAsia="方正书宋简体"/>
        </w:rPr>
      </w:pPr>
    </w:p>
    <w:p w:rsidR="004A09C2" w:rsidRDefault="00F372F7">
      <w:pPr>
        <w:ind w:firstLineChars="1000" w:firstLine="2400"/>
      </w:pPr>
      <w:r>
        <w:rPr>
          <w:rFonts w:hint="eastAsia"/>
        </w:rPr>
        <w:t>受理日期：每月正常工作日（月末两天除外）</w:t>
      </w:r>
    </w:p>
    <w:p w:rsidR="004A09C2" w:rsidRDefault="004A09C2">
      <w:pPr>
        <w:spacing w:line="300" w:lineRule="exact"/>
        <w:ind w:firstLineChars="100" w:firstLine="240"/>
        <w:rPr>
          <w:rFonts w:eastAsia="方正书宋简体"/>
        </w:rPr>
      </w:pPr>
    </w:p>
    <w:p w:rsidR="00F372F7" w:rsidRDefault="00F372F7"/>
    <w:sectPr w:rsidR="00F372F7" w:rsidSect="004A09C2">
      <w:pgSz w:w="11905" w:h="16837"/>
      <w:pgMar w:top="388" w:right="1080" w:bottom="38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65" w:rsidRDefault="00D67B6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separator/>
      </w:r>
    </w:p>
  </w:endnote>
  <w:endnote w:type="continuationSeparator" w:id="0">
    <w:p w:rsidR="00D67B65" w:rsidRDefault="00D67B6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书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65" w:rsidRDefault="00D67B6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separator/>
      </w:r>
    </w:p>
  </w:footnote>
  <w:footnote w:type="continuationSeparator" w:id="0">
    <w:p w:rsidR="00D67B65" w:rsidRDefault="00D67B6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C53"/>
    <w:rsid w:val="004A09C2"/>
    <w:rsid w:val="00524C53"/>
    <w:rsid w:val="00D67B65"/>
    <w:rsid w:val="00DE41E8"/>
    <w:rsid w:val="00EB580C"/>
    <w:rsid w:val="00F3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qFormat/>
    <w:rsid w:val="004A09C2"/>
    <w:pPr>
      <w:widowControl w:val="0"/>
      <w:autoSpaceDE w:val="0"/>
      <w:autoSpaceDN w:val="0"/>
      <w:adjustRightInd w:val="0"/>
    </w:pPr>
    <w:rPr>
      <w:rFonts w:ascii="Arial" w:hAnsi="Arial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A09C2"/>
    <w:pPr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uiPriority w:val="99"/>
    <w:qFormat/>
    <w:rsid w:val="004A09C2"/>
    <w:pPr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A09C2"/>
    <w:pPr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A09C2"/>
    <w:rPr>
      <w:rFonts w:ascii="Arial" w:hAnsi="Arial" w:cs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4A09C2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4A09C2"/>
    <w:rPr>
      <w:rFonts w:ascii="Arial" w:hAnsi="Arial" w:cs="Times New Roman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qFormat/>
    <w:rsid w:val="00EB5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80C"/>
    <w:rPr>
      <w:rFonts w:ascii="Arial" w:hAnsi="Arial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B58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80C"/>
    <w:rPr>
      <w:rFonts w:ascii="Arial" w:hAnsi="Arial" w:cs="Times New Roman"/>
      <w:color w:val="000000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qFormat/>
    <w:rsid w:val="00DE41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DE41E8"/>
    <w:rPr>
      <w:rFonts w:ascii="Arial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Administrator.MS9L20LHZUBE2D0</dc:creator>
  <cp:lastModifiedBy>SBDT</cp:lastModifiedBy>
  <cp:revision>3</cp:revision>
  <dcterms:created xsi:type="dcterms:W3CDTF">2021-08-03T08:17:00Z</dcterms:created>
  <dcterms:modified xsi:type="dcterms:W3CDTF">2021-08-04T01:43:00Z</dcterms:modified>
</cp:coreProperties>
</file>